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C22D93" w:rsidRDefault="008025C4" w:rsidP="00611542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611542">
        <w:rPr>
          <w:rFonts w:asciiTheme="minorHAnsi" w:hAnsiTheme="minorHAnsi" w:cs="SegoeUI-Bold"/>
          <w:b/>
          <w:bCs/>
          <w:color w:val="auto"/>
        </w:rPr>
        <w:t>Charge Nurse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611542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8D7895" w:rsidRDefault="00611542" w:rsidP="001C38DB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Charge nurse leaders are essential in assessing, planning, and implementing quality patient care. These leaders</w:t>
      </w:r>
      <w:r w:rsidR="001C38DB">
        <w:rPr>
          <w:rFonts w:cs="SegoeUI-Semilight"/>
          <w:sz w:val="24"/>
          <w:szCs w:val="24"/>
        </w:rPr>
        <w:t xml:space="preserve"> </w:t>
      </w:r>
      <w:r w:rsidRPr="00611542">
        <w:rPr>
          <w:rFonts w:cs="SegoeUI-Semilight"/>
          <w:sz w:val="24"/>
          <w:szCs w:val="24"/>
        </w:rPr>
        <w:t>consistently make decisions, mentor, prioritize staffing needs, participate with patient care, and influence</w:t>
      </w:r>
      <w:r w:rsidR="001C38DB">
        <w:rPr>
          <w:rFonts w:cs="SegoeUI-Semilight"/>
          <w:sz w:val="24"/>
          <w:szCs w:val="24"/>
        </w:rPr>
        <w:t xml:space="preserve"> </w:t>
      </w:r>
      <w:r w:rsidRPr="00611542">
        <w:rPr>
          <w:rFonts w:cs="SegoeUI-Semilight"/>
          <w:sz w:val="24"/>
          <w:szCs w:val="24"/>
        </w:rPr>
        <w:t>disciplinary determination. Effective leadership is fundamental to staff retention and empowerment, satisfaction,</w:t>
      </w:r>
      <w:r w:rsidR="001C38DB">
        <w:rPr>
          <w:rFonts w:cs="SegoeUI-Semilight"/>
          <w:sz w:val="24"/>
          <w:szCs w:val="24"/>
        </w:rPr>
        <w:t xml:space="preserve"> </w:t>
      </w:r>
      <w:r w:rsidRPr="00611542">
        <w:rPr>
          <w:rFonts w:cs="SegoeUI-Semilight"/>
          <w:sz w:val="24"/>
          <w:szCs w:val="24"/>
        </w:rPr>
        <w:t>and improved patient care. Therefore, this course is designed to deliver the required knowledge, skills, and</w:t>
      </w:r>
      <w:r w:rsidR="001C38DB">
        <w:rPr>
          <w:rFonts w:cs="SegoeUI-Semilight"/>
          <w:sz w:val="24"/>
          <w:szCs w:val="24"/>
        </w:rPr>
        <w:t xml:space="preserve"> </w:t>
      </w:r>
      <w:r w:rsidRPr="00611542">
        <w:rPr>
          <w:rFonts w:cs="SegoeUI-Semilight"/>
          <w:sz w:val="24"/>
          <w:szCs w:val="24"/>
        </w:rPr>
        <w:t>attitude to prepare charge nurse leaders.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8025C4" w:rsidRPr="00611542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  <w:bookmarkStart w:id="0" w:name="_GoBack"/>
      <w:bookmarkEnd w:id="0"/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Charge nurses.</w:t>
      </w:r>
    </w:p>
    <w:p w:rsidR="00611542" w:rsidRPr="00611542" w:rsidRDefault="00611542" w:rsidP="00611542">
      <w:pPr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Nurses with more than three years of experience.</w:t>
      </w:r>
    </w:p>
    <w:p w:rsidR="00611542" w:rsidRPr="00611542" w:rsidRDefault="00611542" w:rsidP="00611542">
      <w:pPr>
        <w:rPr>
          <w:rFonts w:cs="SegoeUI-Semilight"/>
          <w:sz w:val="24"/>
          <w:szCs w:val="24"/>
        </w:rPr>
      </w:pPr>
    </w:p>
    <w:p w:rsidR="008025C4" w:rsidRPr="00611542" w:rsidRDefault="008025C4" w:rsidP="00611542">
      <w:pPr>
        <w:rPr>
          <w:rFonts w:cs="SegoeUI-Semibold"/>
          <w:b/>
          <w:bCs/>
          <w:sz w:val="24"/>
          <w:szCs w:val="24"/>
          <w:u w:val="single"/>
        </w:rPr>
      </w:pPr>
      <w:r w:rsidRPr="00A57FCD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611542">
        <w:rPr>
          <w:rFonts w:cs="SegoeUI-SemilightItalic"/>
          <w:i/>
          <w:iCs/>
          <w:sz w:val="24"/>
          <w:szCs w:val="24"/>
        </w:rPr>
        <w:t>At the end of this 2 days course, participants will be able to: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Distinguish between leadership and management.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Discuss the qualities and behaviors that contribute to be an effective leader.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Guide the individual or small group through the process of problem solving.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Delegate responsibilities safely.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Make appropriate assignments to the team members.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Describe several ways in which employees can be empowered.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Organize work to make more effective use of available time.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Describe several ways in which employees can be motivated.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Give and receive feedback appropriately.</w:t>
      </w:r>
    </w:p>
    <w:p w:rsidR="00611542" w:rsidRPr="00611542" w:rsidRDefault="00611542" w:rsidP="00611542">
      <w:pPr>
        <w:rPr>
          <w:rFonts w:cs="SegoeUI-SemilightItalic"/>
          <w:i/>
          <w:iCs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Help in staff performance appraisal.</w:t>
      </w:r>
    </w:p>
    <w:p w:rsidR="00611542" w:rsidRDefault="00611542" w:rsidP="00A57FCD">
      <w:pPr>
        <w:rPr>
          <w:rFonts w:cs="SegoeUI-SemilightItalic"/>
          <w:i/>
          <w:iCs/>
          <w:sz w:val="24"/>
          <w:szCs w:val="24"/>
        </w:rPr>
      </w:pPr>
    </w:p>
    <w:p w:rsidR="00611542" w:rsidRDefault="00611542" w:rsidP="00A57FCD">
      <w:pPr>
        <w:rPr>
          <w:rFonts w:cs="SegoeUI-SemilightItalic"/>
          <w:i/>
          <w:iCs/>
          <w:sz w:val="24"/>
          <w:szCs w:val="24"/>
        </w:rPr>
      </w:pPr>
    </w:p>
    <w:p w:rsidR="00611542" w:rsidRPr="00611542" w:rsidRDefault="00611542" w:rsidP="00A57FCD">
      <w:pPr>
        <w:rPr>
          <w:rFonts w:cs="SegoeUI-SemilightItalic"/>
          <w:i/>
          <w:iCs/>
          <w:sz w:val="24"/>
          <w:szCs w:val="24"/>
        </w:rPr>
      </w:pPr>
    </w:p>
    <w:p w:rsidR="00A57FCD" w:rsidRPr="00611542" w:rsidRDefault="008025C4" w:rsidP="00A57FCD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</w:p>
    <w:p w:rsidR="00611542" w:rsidRPr="00611542" w:rsidRDefault="00611542" w:rsidP="00A57FCD">
      <w:pPr>
        <w:rPr>
          <w:rFonts w:cs="SegoeUI-SemilightItalic"/>
          <w:sz w:val="24"/>
          <w:szCs w:val="24"/>
        </w:rPr>
      </w:pP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611542">
        <w:rPr>
          <w:rFonts w:cs="SegoeUI-SemilightItalic"/>
          <w:sz w:val="24"/>
          <w:szCs w:val="24"/>
        </w:rPr>
        <w:lastRenderedPageBreak/>
        <w:t>Teaching learning methods utilized to assist participants in achieving course objectives include: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Class room presentation.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Independent study (reading, Logical).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Role play.</w:t>
      </w:r>
    </w:p>
    <w:p w:rsidR="00611542" w:rsidRPr="00611542" w:rsidRDefault="00611542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Discussion (seminar approach).</w:t>
      </w:r>
    </w:p>
    <w:p w:rsidR="008025C4" w:rsidRPr="00611542" w:rsidRDefault="00611542" w:rsidP="00611542">
      <w:pPr>
        <w:rPr>
          <w:sz w:val="24"/>
          <w:szCs w:val="24"/>
        </w:rPr>
      </w:pPr>
      <w:r w:rsidRPr="00611542">
        <w:rPr>
          <w:rFonts w:cs="SegoeUI-Semilight"/>
          <w:sz w:val="24"/>
          <w:szCs w:val="24"/>
        </w:rPr>
        <w:t>• Audiovisuals.</w:t>
      </w:r>
    </w:p>
    <w:sectPr w:rsidR="008025C4" w:rsidRPr="0061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012EBB"/>
    <w:rsid w:val="0003166E"/>
    <w:rsid w:val="001C38DB"/>
    <w:rsid w:val="00210F84"/>
    <w:rsid w:val="00436C45"/>
    <w:rsid w:val="00611542"/>
    <w:rsid w:val="0064524F"/>
    <w:rsid w:val="00761639"/>
    <w:rsid w:val="007A1D09"/>
    <w:rsid w:val="008025C4"/>
    <w:rsid w:val="00821D4B"/>
    <w:rsid w:val="00882270"/>
    <w:rsid w:val="0089224E"/>
    <w:rsid w:val="00897D3B"/>
    <w:rsid w:val="008B7E23"/>
    <w:rsid w:val="008D7895"/>
    <w:rsid w:val="009F7A8B"/>
    <w:rsid w:val="00A163E5"/>
    <w:rsid w:val="00A57FCD"/>
    <w:rsid w:val="00B15878"/>
    <w:rsid w:val="00C22D93"/>
    <w:rsid w:val="00CF28AF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23</cp:revision>
  <dcterms:created xsi:type="dcterms:W3CDTF">2018-12-27T08:01:00Z</dcterms:created>
  <dcterms:modified xsi:type="dcterms:W3CDTF">2018-12-27T10:04:00Z</dcterms:modified>
</cp:coreProperties>
</file>